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FF3C" w14:textId="618E1FF1" w:rsidR="008E6910" w:rsidRPr="009A5841" w:rsidRDefault="008E6910" w:rsidP="00024279">
      <w:pPr>
        <w:tabs>
          <w:tab w:val="left" w:leader="dot" w:pos="1701"/>
          <w:tab w:val="left" w:leader="dot" w:pos="4500"/>
          <w:tab w:val="left" w:leader="dot" w:pos="7920"/>
        </w:tabs>
        <w:ind w:left="-180" w:right="-360" w:hanging="180"/>
        <w:jc w:val="center"/>
        <w:rPr>
          <w:b/>
          <w:bCs w:val="0"/>
          <w:i/>
          <w:iCs/>
          <w:color w:val="0000CC"/>
          <w:sz w:val="34"/>
          <w:szCs w:val="34"/>
          <w:u w:val="single"/>
        </w:rPr>
      </w:pPr>
      <w:r w:rsidRPr="009A5841">
        <w:rPr>
          <w:b/>
          <w:bCs w:val="0"/>
          <w:color w:val="0000CC"/>
          <w:sz w:val="34"/>
          <w:szCs w:val="34"/>
          <w:u w:val="single"/>
        </w:rPr>
        <w:t>OUVERTURE COMPTE CARBURANT</w:t>
      </w:r>
      <w:r w:rsidR="001F7E31" w:rsidRPr="009A5841">
        <w:rPr>
          <w:b/>
          <w:bCs w:val="0"/>
          <w:color w:val="0000CC"/>
          <w:sz w:val="34"/>
          <w:szCs w:val="34"/>
          <w:u w:val="single"/>
        </w:rPr>
        <w:t xml:space="preserve"> </w:t>
      </w:r>
      <w:r w:rsidR="004E25AB" w:rsidRPr="009A5841">
        <w:rPr>
          <w:b/>
          <w:bCs w:val="0"/>
          <w:color w:val="0000CC"/>
          <w:sz w:val="34"/>
          <w:szCs w:val="34"/>
          <w:u w:val="single"/>
        </w:rPr>
        <w:t>20</w:t>
      </w:r>
      <w:r w:rsidR="00DA7B85" w:rsidRPr="009A5841">
        <w:rPr>
          <w:b/>
          <w:bCs w:val="0"/>
          <w:color w:val="0000CC"/>
          <w:sz w:val="34"/>
          <w:szCs w:val="34"/>
          <w:u w:val="single"/>
        </w:rPr>
        <w:t>2</w:t>
      </w:r>
      <w:r w:rsidR="00BD3EA9">
        <w:rPr>
          <w:b/>
          <w:bCs w:val="0"/>
          <w:color w:val="0000CC"/>
          <w:sz w:val="34"/>
          <w:szCs w:val="34"/>
          <w:u w:val="single"/>
        </w:rPr>
        <w:t>6</w:t>
      </w:r>
    </w:p>
    <w:p w14:paraId="693F608F" w14:textId="77777777" w:rsidR="004F4980" w:rsidRPr="00F93D87" w:rsidRDefault="008E6910" w:rsidP="0015279B">
      <w:pPr>
        <w:tabs>
          <w:tab w:val="left" w:leader="dot" w:pos="1701"/>
          <w:tab w:val="left" w:leader="dot" w:pos="4500"/>
          <w:tab w:val="left" w:leader="dot" w:pos="7920"/>
        </w:tabs>
        <w:ind w:right="-180" w:hanging="180"/>
        <w:jc w:val="center"/>
        <w:rPr>
          <w:b/>
          <w:bCs w:val="0"/>
          <w:i/>
          <w:iCs/>
          <w:color w:val="FF0000"/>
          <w:sz w:val="22"/>
          <w:szCs w:val="22"/>
        </w:rPr>
      </w:pPr>
      <w:r w:rsidRPr="00F93D87">
        <w:rPr>
          <w:b/>
          <w:bCs w:val="0"/>
          <w:color w:val="FF0000"/>
          <w:sz w:val="22"/>
          <w:szCs w:val="22"/>
        </w:rPr>
        <w:t>Un compt</w:t>
      </w:r>
      <w:r w:rsidR="001F7E31" w:rsidRPr="00F93D87">
        <w:rPr>
          <w:b/>
          <w:bCs w:val="0"/>
          <w:color w:val="FF0000"/>
          <w:sz w:val="22"/>
          <w:szCs w:val="22"/>
        </w:rPr>
        <w:t xml:space="preserve">e pour chaque voiture engagée </w:t>
      </w:r>
    </w:p>
    <w:p w14:paraId="3F683DE5" w14:textId="77777777" w:rsidR="0015279B" w:rsidRPr="00AE04F4" w:rsidRDefault="0015279B" w:rsidP="008E6910">
      <w:pPr>
        <w:tabs>
          <w:tab w:val="left" w:leader="dot" w:pos="1701"/>
          <w:tab w:val="left" w:leader="dot" w:pos="4500"/>
          <w:tab w:val="left" w:leader="dot" w:pos="7920"/>
        </w:tabs>
        <w:ind w:right="-180" w:hanging="180"/>
        <w:jc w:val="center"/>
        <w:rPr>
          <w:b/>
          <w:bCs w:val="0"/>
          <w:color w:val="FF0000"/>
          <w:sz w:val="10"/>
          <w:szCs w:val="10"/>
        </w:rPr>
      </w:pPr>
    </w:p>
    <w:p w14:paraId="3C486A85" w14:textId="77777777" w:rsidR="008E6910" w:rsidRDefault="000E475F" w:rsidP="008E6910">
      <w:pPr>
        <w:tabs>
          <w:tab w:val="left" w:leader="dot" w:pos="1701"/>
          <w:tab w:val="left" w:leader="dot" w:pos="4500"/>
          <w:tab w:val="left" w:leader="dot" w:pos="7920"/>
        </w:tabs>
        <w:ind w:right="-180" w:hanging="180"/>
        <w:jc w:val="center"/>
        <w:rPr>
          <w:b/>
          <w:bCs w:val="0"/>
          <w:color w:val="FF0000"/>
          <w:sz w:val="22"/>
          <w:szCs w:val="22"/>
        </w:rPr>
      </w:pPr>
      <w:r w:rsidRPr="00F93D87">
        <w:rPr>
          <w:b/>
          <w:bCs w:val="0"/>
          <w:color w:val="FF0000"/>
          <w:sz w:val="22"/>
          <w:szCs w:val="22"/>
        </w:rPr>
        <w:t>TEAM FJ- RD 2152- 41000 ST DENIS SUR LOIRE</w:t>
      </w:r>
      <w:r w:rsidR="008E6910" w:rsidRPr="00F93D87">
        <w:rPr>
          <w:b/>
          <w:bCs w:val="0"/>
          <w:color w:val="FF0000"/>
          <w:sz w:val="22"/>
          <w:szCs w:val="22"/>
        </w:rPr>
        <w:t xml:space="preserve">, </w:t>
      </w:r>
      <w:r w:rsidR="00AE04F4">
        <w:rPr>
          <w:b/>
          <w:bCs w:val="0"/>
          <w:color w:val="FF0000"/>
          <w:sz w:val="22"/>
          <w:szCs w:val="22"/>
        </w:rPr>
        <w:t>France</w:t>
      </w:r>
    </w:p>
    <w:p w14:paraId="412B3ACC" w14:textId="77777777" w:rsidR="00AE04F4" w:rsidRPr="00F93D87" w:rsidRDefault="00AE04F4" w:rsidP="008E6910">
      <w:pPr>
        <w:tabs>
          <w:tab w:val="left" w:leader="dot" w:pos="1701"/>
          <w:tab w:val="left" w:leader="dot" w:pos="4500"/>
          <w:tab w:val="left" w:leader="dot" w:pos="7920"/>
        </w:tabs>
        <w:ind w:right="-180" w:hanging="180"/>
        <w:jc w:val="center"/>
        <w:rPr>
          <w:b/>
          <w:bCs w:val="0"/>
          <w:color w:val="FF0000"/>
          <w:sz w:val="22"/>
          <w:szCs w:val="22"/>
        </w:rPr>
      </w:pPr>
      <w:r>
        <w:rPr>
          <w:b/>
          <w:bCs w:val="0"/>
          <w:color w:val="FF0000"/>
          <w:sz w:val="22"/>
          <w:szCs w:val="22"/>
        </w:rPr>
        <w:t xml:space="preserve">Ou par </w:t>
      </w:r>
      <w:proofErr w:type="gramStart"/>
      <w:r>
        <w:rPr>
          <w:b/>
          <w:bCs w:val="0"/>
          <w:color w:val="FF0000"/>
          <w:sz w:val="22"/>
          <w:szCs w:val="22"/>
        </w:rPr>
        <w:t>email</w:t>
      </w:r>
      <w:proofErr w:type="gramEnd"/>
      <w:r>
        <w:rPr>
          <w:b/>
          <w:bCs w:val="0"/>
          <w:color w:val="FF0000"/>
          <w:sz w:val="22"/>
          <w:szCs w:val="22"/>
        </w:rPr>
        <w:t> : fuel@teamfj.com</w:t>
      </w:r>
    </w:p>
    <w:p w14:paraId="327B6CB7" w14:textId="77777777" w:rsidR="008E6910" w:rsidRPr="007211D6" w:rsidRDefault="008E6910" w:rsidP="008E6910">
      <w:pPr>
        <w:tabs>
          <w:tab w:val="left" w:leader="dot" w:pos="1701"/>
          <w:tab w:val="left" w:leader="dot" w:pos="4500"/>
          <w:tab w:val="left" w:leader="dot" w:pos="7920"/>
        </w:tabs>
        <w:jc w:val="center"/>
        <w:rPr>
          <w:rFonts w:ascii="Verdana" w:hAnsi="Verdana" w:cs="Tahoma"/>
          <w:b/>
          <w:bCs w:val="0"/>
          <w:i/>
          <w:iCs/>
          <w:color w:val="000080"/>
          <w:sz w:val="4"/>
          <w:szCs w:val="4"/>
          <w:u w:val="single"/>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1"/>
      </w:tblGrid>
      <w:tr w:rsidR="008E6910" w:rsidRPr="00985A43" w14:paraId="0E5A2307" w14:textId="77777777" w:rsidTr="008E6910">
        <w:trPr>
          <w:jc w:val="center"/>
        </w:trPr>
        <w:tc>
          <w:tcPr>
            <w:tcW w:w="10881" w:type="dxa"/>
          </w:tcPr>
          <w:p w14:paraId="440682B2" w14:textId="77777777" w:rsidR="008E6910" w:rsidRPr="008B0CB7" w:rsidRDefault="008E6910" w:rsidP="00EE1EB5">
            <w:pPr>
              <w:tabs>
                <w:tab w:val="left" w:leader="dot" w:pos="1701"/>
                <w:tab w:val="left" w:leader="dot" w:pos="4500"/>
                <w:tab w:val="left" w:leader="dot" w:pos="7920"/>
              </w:tabs>
              <w:spacing w:after="60"/>
              <w:jc w:val="center"/>
              <w:rPr>
                <w:b/>
                <w:bCs w:val="0"/>
                <w:color w:val="0000CC"/>
                <w:sz w:val="30"/>
                <w:szCs w:val="30"/>
                <w:u w:val="single"/>
              </w:rPr>
            </w:pPr>
            <w:r w:rsidRPr="008B0CB7">
              <w:rPr>
                <w:b/>
                <w:bCs w:val="0"/>
                <w:color w:val="0000CC"/>
                <w:sz w:val="30"/>
                <w:szCs w:val="30"/>
                <w:u w:val="single"/>
              </w:rPr>
              <w:t xml:space="preserve">COORDONNEES FACTURATION </w:t>
            </w:r>
          </w:p>
          <w:p w14:paraId="48D0B4D0" w14:textId="77777777" w:rsidR="004F4980" w:rsidRPr="00E9675C" w:rsidRDefault="008E6910" w:rsidP="004F4980">
            <w:pPr>
              <w:tabs>
                <w:tab w:val="left" w:leader="dot" w:pos="4500"/>
                <w:tab w:val="left" w:leader="dot" w:pos="10260"/>
              </w:tabs>
              <w:spacing w:after="60"/>
              <w:rPr>
                <w:sz w:val="30"/>
                <w:szCs w:val="30"/>
              </w:rPr>
            </w:pPr>
            <w:r w:rsidRPr="004F4980">
              <w:rPr>
                <w:sz w:val="30"/>
                <w:szCs w:val="30"/>
              </w:rPr>
              <w:t>Nom</w:t>
            </w:r>
            <w:r w:rsidR="004F4980" w:rsidRPr="004F4980">
              <w:rPr>
                <w:sz w:val="30"/>
                <w:szCs w:val="30"/>
              </w:rPr>
              <w:t xml:space="preserve"> :</w:t>
            </w:r>
            <w:r w:rsidRPr="004F4980">
              <w:rPr>
                <w:sz w:val="30"/>
                <w:szCs w:val="30"/>
              </w:rPr>
              <w:tab/>
            </w:r>
            <w:r w:rsidRPr="004F4980">
              <w:rPr>
                <w:sz w:val="30"/>
                <w:szCs w:val="30"/>
              </w:rPr>
              <w:tab/>
            </w:r>
          </w:p>
          <w:p w14:paraId="09B57AB7" w14:textId="77777777" w:rsidR="008E6910" w:rsidRPr="004F4980" w:rsidRDefault="008E6910" w:rsidP="004F4980">
            <w:pPr>
              <w:tabs>
                <w:tab w:val="left" w:leader="dot" w:pos="4500"/>
                <w:tab w:val="left" w:leader="dot" w:pos="10260"/>
              </w:tabs>
              <w:spacing w:after="60"/>
              <w:rPr>
                <w:sz w:val="30"/>
                <w:szCs w:val="30"/>
              </w:rPr>
            </w:pPr>
            <w:r w:rsidRPr="004F4980">
              <w:rPr>
                <w:sz w:val="30"/>
                <w:szCs w:val="30"/>
              </w:rPr>
              <w:t>Adresse</w:t>
            </w:r>
            <w:r w:rsidR="004F4980">
              <w:rPr>
                <w:sz w:val="30"/>
                <w:szCs w:val="30"/>
              </w:rPr>
              <w:t xml:space="preserve"> </w:t>
            </w:r>
            <w:r w:rsidRPr="004F4980">
              <w:rPr>
                <w:sz w:val="30"/>
                <w:szCs w:val="30"/>
              </w:rPr>
              <w:t xml:space="preserve">: </w:t>
            </w:r>
            <w:r w:rsidRPr="004F4980">
              <w:rPr>
                <w:sz w:val="30"/>
                <w:szCs w:val="30"/>
              </w:rPr>
              <w:tab/>
            </w:r>
            <w:r w:rsidRPr="004F4980">
              <w:rPr>
                <w:sz w:val="30"/>
                <w:szCs w:val="30"/>
              </w:rPr>
              <w:tab/>
            </w:r>
          </w:p>
          <w:p w14:paraId="12316838" w14:textId="11462440" w:rsidR="004F4980" w:rsidRDefault="008E6910" w:rsidP="00151BD8">
            <w:pPr>
              <w:tabs>
                <w:tab w:val="left" w:leader="dot" w:pos="1701"/>
                <w:tab w:val="left" w:leader="dot" w:pos="4500"/>
                <w:tab w:val="left" w:leader="dot" w:pos="7120"/>
                <w:tab w:val="left" w:leader="dot" w:pos="10206"/>
              </w:tabs>
              <w:spacing w:after="60"/>
              <w:rPr>
                <w:sz w:val="30"/>
                <w:szCs w:val="30"/>
              </w:rPr>
            </w:pPr>
            <w:r w:rsidRPr="004F4980">
              <w:rPr>
                <w:sz w:val="30"/>
                <w:szCs w:val="30"/>
              </w:rPr>
              <w:t>Code postal</w:t>
            </w:r>
            <w:proofErr w:type="gramStart"/>
            <w:r w:rsidRPr="004F4980">
              <w:rPr>
                <w:sz w:val="30"/>
                <w:szCs w:val="30"/>
              </w:rPr>
              <w:t xml:space="preserve"> </w:t>
            </w:r>
            <w:r w:rsidR="004F4980">
              <w:rPr>
                <w:sz w:val="30"/>
                <w:szCs w:val="30"/>
              </w:rPr>
              <w:t xml:space="preserve"> </w:t>
            </w:r>
            <w:r w:rsidRPr="004F4980">
              <w:rPr>
                <w:sz w:val="30"/>
                <w:szCs w:val="30"/>
              </w:rPr>
              <w:t xml:space="preserve"> :</w:t>
            </w:r>
            <w:proofErr w:type="gramEnd"/>
            <w:r w:rsidRPr="004F4980">
              <w:rPr>
                <w:sz w:val="30"/>
                <w:szCs w:val="30"/>
              </w:rPr>
              <w:tab/>
              <w:t>Ville</w:t>
            </w:r>
            <w:proofErr w:type="gramStart"/>
            <w:r w:rsidRPr="004F4980">
              <w:rPr>
                <w:sz w:val="30"/>
                <w:szCs w:val="30"/>
              </w:rPr>
              <w:t xml:space="preserve"> </w:t>
            </w:r>
            <w:r w:rsidR="004F4980">
              <w:rPr>
                <w:sz w:val="30"/>
                <w:szCs w:val="30"/>
              </w:rPr>
              <w:t xml:space="preserve"> </w:t>
            </w:r>
            <w:r w:rsidRPr="004F4980">
              <w:rPr>
                <w:sz w:val="30"/>
                <w:szCs w:val="30"/>
              </w:rPr>
              <w:t xml:space="preserve"> :</w:t>
            </w:r>
            <w:proofErr w:type="gramEnd"/>
            <w:r w:rsidRPr="004F4980">
              <w:rPr>
                <w:sz w:val="30"/>
                <w:szCs w:val="30"/>
              </w:rPr>
              <w:tab/>
            </w:r>
            <w:r w:rsidR="00151BD8">
              <w:rPr>
                <w:sz w:val="30"/>
                <w:szCs w:val="30"/>
              </w:rPr>
              <w:t xml:space="preserve">Pays : </w:t>
            </w:r>
            <w:r w:rsidR="00151BD8">
              <w:rPr>
                <w:sz w:val="30"/>
                <w:szCs w:val="30"/>
              </w:rPr>
              <w:tab/>
            </w:r>
          </w:p>
          <w:p w14:paraId="191CE1CF" w14:textId="73B7CC00" w:rsidR="00F31528" w:rsidRPr="00E9675C" w:rsidRDefault="00F31528" w:rsidP="00E9675C">
            <w:pPr>
              <w:tabs>
                <w:tab w:val="left" w:leader="dot" w:pos="1701"/>
                <w:tab w:val="left" w:leader="dot" w:pos="4500"/>
                <w:tab w:val="left" w:leader="dot" w:pos="10260"/>
              </w:tabs>
              <w:spacing w:after="60"/>
              <w:rPr>
                <w:sz w:val="30"/>
                <w:szCs w:val="30"/>
              </w:rPr>
            </w:pPr>
            <w:r>
              <w:rPr>
                <w:sz w:val="30"/>
                <w:szCs w:val="30"/>
              </w:rPr>
              <w:t>N° de TVA intracommunautaire :</w:t>
            </w:r>
            <w:r>
              <w:rPr>
                <w:sz w:val="30"/>
                <w:szCs w:val="30"/>
              </w:rPr>
              <w:tab/>
            </w:r>
            <w:r>
              <w:rPr>
                <w:sz w:val="30"/>
                <w:szCs w:val="30"/>
              </w:rPr>
              <w:tab/>
            </w:r>
          </w:p>
          <w:p w14:paraId="0C77E67E" w14:textId="77777777" w:rsidR="004F4980" w:rsidRPr="00E9675C" w:rsidRDefault="008E6910" w:rsidP="00E9675C">
            <w:pPr>
              <w:tabs>
                <w:tab w:val="left" w:leader="dot" w:pos="1701"/>
                <w:tab w:val="left" w:leader="dot" w:pos="4500"/>
                <w:tab w:val="left" w:leader="dot" w:pos="7371"/>
                <w:tab w:val="left" w:leader="dot" w:pos="10260"/>
              </w:tabs>
              <w:spacing w:after="60"/>
              <w:rPr>
                <w:sz w:val="30"/>
                <w:szCs w:val="30"/>
              </w:rPr>
            </w:pPr>
            <w:r w:rsidRPr="004F4980">
              <w:rPr>
                <w:sz w:val="30"/>
                <w:szCs w:val="30"/>
              </w:rPr>
              <w:t>Téléphone</w:t>
            </w:r>
            <w:r w:rsidR="004F4980">
              <w:rPr>
                <w:sz w:val="30"/>
                <w:szCs w:val="30"/>
              </w:rPr>
              <w:t>s</w:t>
            </w:r>
            <w:r w:rsidRPr="004F4980">
              <w:rPr>
                <w:sz w:val="30"/>
                <w:szCs w:val="30"/>
              </w:rPr>
              <w:t xml:space="preserve"> : </w:t>
            </w:r>
            <w:r w:rsidRPr="004F4980">
              <w:rPr>
                <w:sz w:val="30"/>
                <w:szCs w:val="30"/>
              </w:rPr>
              <w:tab/>
            </w:r>
            <w:r w:rsidR="004F4980">
              <w:rPr>
                <w:sz w:val="30"/>
                <w:szCs w:val="30"/>
              </w:rPr>
              <w:t xml:space="preserve"> / </w:t>
            </w:r>
            <w:r w:rsidR="004F4980">
              <w:rPr>
                <w:sz w:val="30"/>
                <w:szCs w:val="30"/>
              </w:rPr>
              <w:tab/>
              <w:t xml:space="preserve"> / </w:t>
            </w:r>
            <w:r w:rsidR="004F4980">
              <w:rPr>
                <w:sz w:val="30"/>
                <w:szCs w:val="30"/>
              </w:rPr>
              <w:tab/>
            </w:r>
          </w:p>
          <w:p w14:paraId="6ED22173" w14:textId="77777777" w:rsidR="008E6910" w:rsidRPr="00E9675C" w:rsidRDefault="008E6910" w:rsidP="004F4980">
            <w:pPr>
              <w:tabs>
                <w:tab w:val="left" w:leader="dot" w:pos="1701"/>
                <w:tab w:val="left" w:leader="dot" w:pos="4500"/>
                <w:tab w:val="left" w:leader="dot" w:pos="10260"/>
              </w:tabs>
              <w:spacing w:after="60"/>
              <w:rPr>
                <w:sz w:val="30"/>
                <w:szCs w:val="30"/>
              </w:rPr>
            </w:pPr>
            <w:proofErr w:type="gramStart"/>
            <w:r w:rsidRPr="004F4980">
              <w:rPr>
                <w:sz w:val="30"/>
                <w:szCs w:val="30"/>
              </w:rPr>
              <w:t>E-mail</w:t>
            </w:r>
            <w:proofErr w:type="gramEnd"/>
            <w:r w:rsidRPr="004F4980">
              <w:rPr>
                <w:sz w:val="30"/>
                <w:szCs w:val="30"/>
              </w:rPr>
              <w:t> (impératif) :</w:t>
            </w:r>
            <w:r w:rsidRPr="004F4980">
              <w:rPr>
                <w:sz w:val="30"/>
                <w:szCs w:val="30"/>
              </w:rPr>
              <w:tab/>
            </w:r>
            <w:r w:rsidRPr="004F4980">
              <w:rPr>
                <w:sz w:val="30"/>
                <w:szCs w:val="30"/>
              </w:rPr>
              <w:tab/>
            </w:r>
          </w:p>
        </w:tc>
      </w:tr>
      <w:tr w:rsidR="00F82D19" w:rsidRPr="004F4980" w14:paraId="1CA4E4D6" w14:textId="77777777" w:rsidTr="00AF6404">
        <w:trPr>
          <w:trHeight w:val="1157"/>
          <w:jc w:val="center"/>
        </w:trPr>
        <w:tc>
          <w:tcPr>
            <w:tcW w:w="10881" w:type="dxa"/>
            <w:tcBorders>
              <w:bottom w:val="single" w:sz="4" w:space="0" w:color="auto"/>
            </w:tcBorders>
          </w:tcPr>
          <w:p w14:paraId="0E8C2488" w14:textId="35756024" w:rsidR="00F82D19" w:rsidRPr="00BD3EA9" w:rsidRDefault="00F82D19" w:rsidP="00BD3EA9">
            <w:pPr>
              <w:tabs>
                <w:tab w:val="left" w:leader="dot" w:pos="1701"/>
                <w:tab w:val="left" w:leader="dot" w:pos="4500"/>
                <w:tab w:val="left" w:leader="dot" w:pos="10260"/>
              </w:tabs>
              <w:spacing w:after="60"/>
              <w:rPr>
                <w:rFonts w:ascii="Verdana" w:hAnsi="Verdana" w:cs="Tahoma"/>
                <w:sz w:val="22"/>
                <w:szCs w:val="22"/>
              </w:rPr>
            </w:pPr>
            <w:r>
              <w:rPr>
                <w:rFonts w:ascii="Verdana" w:hAnsi="Verdana" w:cs="Tahoma"/>
                <w:sz w:val="22"/>
                <w:szCs w:val="22"/>
              </w:rPr>
              <w:sym w:font="Wingdings" w:char="F06F"/>
            </w:r>
            <w:r w:rsidR="00BD3EA9">
              <w:rPr>
                <w:rFonts w:ascii="Verdana" w:hAnsi="Verdana" w:cs="Tahoma"/>
                <w:sz w:val="22"/>
                <w:szCs w:val="22"/>
              </w:rPr>
              <w:t xml:space="preserve"> </w:t>
            </w:r>
            <w:r w:rsidRPr="00F93D87">
              <w:rPr>
                <w:b/>
                <w:color w:val="0000CC"/>
                <w:sz w:val="24"/>
                <w:szCs w:val="24"/>
              </w:rPr>
              <w:t>FUN CUP</w:t>
            </w:r>
            <w:r w:rsidR="00BD3EA9" w:rsidRPr="00BD3EA9">
              <w:rPr>
                <w:b/>
                <w:color w:val="FFFFFF" w:themeColor="background1"/>
                <w:sz w:val="24"/>
                <w:szCs w:val="24"/>
              </w:rPr>
              <w:tab/>
            </w:r>
            <w:r w:rsidR="00BD3EA9" w:rsidRPr="00BD3EA9">
              <w:rPr>
                <w:b/>
                <w:color w:val="FFFFFF" w:themeColor="background1"/>
                <w:sz w:val="24"/>
                <w:szCs w:val="24"/>
              </w:rPr>
              <w:tab/>
            </w:r>
            <w:r w:rsidR="00BD3EA9">
              <w:rPr>
                <w:rFonts w:ascii="Verdana" w:hAnsi="Verdana" w:cs="Tahoma"/>
                <w:sz w:val="22"/>
                <w:szCs w:val="22"/>
              </w:rPr>
              <w:sym w:font="Wingdings" w:char="F06F"/>
            </w:r>
            <w:r w:rsidR="00BD3EA9">
              <w:rPr>
                <w:rFonts w:ascii="Verdana" w:hAnsi="Verdana" w:cs="Tahoma"/>
                <w:sz w:val="22"/>
                <w:szCs w:val="22"/>
              </w:rPr>
              <w:t xml:space="preserve"> </w:t>
            </w:r>
            <w:r w:rsidR="00BD3EA9">
              <w:rPr>
                <w:b/>
                <w:color w:val="0000CC"/>
                <w:sz w:val="24"/>
                <w:szCs w:val="24"/>
              </w:rPr>
              <w:t>LIGIER</w:t>
            </w:r>
          </w:p>
          <w:p w14:paraId="31622151" w14:textId="77777777" w:rsidR="00F82D19" w:rsidRPr="004F4980" w:rsidRDefault="00F82D19" w:rsidP="00F93D87">
            <w:pPr>
              <w:tabs>
                <w:tab w:val="left" w:pos="4500"/>
                <w:tab w:val="left" w:leader="dot" w:pos="7920"/>
              </w:tabs>
              <w:rPr>
                <w:b/>
                <w:sz w:val="30"/>
                <w:szCs w:val="30"/>
              </w:rPr>
            </w:pPr>
            <w:r w:rsidRPr="00F93D87">
              <w:rPr>
                <w:b/>
                <w:color w:val="0000CC"/>
                <w:sz w:val="24"/>
                <w:szCs w:val="24"/>
              </w:rPr>
              <w:t>N° DE VOITURE :</w:t>
            </w:r>
          </w:p>
        </w:tc>
      </w:tr>
      <w:tr w:rsidR="008E6910" w:rsidRPr="001F7E31" w14:paraId="28FEC6CE" w14:textId="77777777" w:rsidTr="00F93D87">
        <w:trPr>
          <w:trHeight w:val="2585"/>
          <w:jc w:val="center"/>
        </w:trPr>
        <w:tc>
          <w:tcPr>
            <w:tcW w:w="10881" w:type="dxa"/>
          </w:tcPr>
          <w:p w14:paraId="7CEBB95C" w14:textId="77777777" w:rsidR="00F93D87" w:rsidRDefault="00F93D87" w:rsidP="00EE1EB5">
            <w:pPr>
              <w:tabs>
                <w:tab w:val="left" w:leader="dot" w:pos="1701"/>
                <w:tab w:val="left" w:leader="dot" w:pos="4500"/>
                <w:tab w:val="left" w:leader="dot" w:pos="10260"/>
              </w:tabs>
              <w:spacing w:after="60"/>
              <w:jc w:val="both"/>
              <w:rPr>
                <w:sz w:val="22"/>
                <w:szCs w:val="22"/>
              </w:rPr>
            </w:pPr>
          </w:p>
          <w:p w14:paraId="7A32F388" w14:textId="389A5639" w:rsidR="008E6910" w:rsidRPr="001F7E31" w:rsidRDefault="008E6910" w:rsidP="00EE1EB5">
            <w:pPr>
              <w:tabs>
                <w:tab w:val="left" w:leader="dot" w:pos="1701"/>
                <w:tab w:val="left" w:leader="dot" w:pos="4500"/>
                <w:tab w:val="left" w:leader="dot" w:pos="10260"/>
              </w:tabs>
              <w:spacing w:after="60"/>
              <w:jc w:val="both"/>
              <w:rPr>
                <w:sz w:val="22"/>
                <w:szCs w:val="22"/>
              </w:rPr>
            </w:pPr>
            <w:r w:rsidRPr="001F7E31">
              <w:rPr>
                <w:sz w:val="22"/>
                <w:szCs w:val="22"/>
              </w:rPr>
              <w:t>Je soussigné M</w:t>
            </w:r>
            <w:r w:rsidR="00EB62D2">
              <w:rPr>
                <w:sz w:val="22"/>
                <w:szCs w:val="22"/>
              </w:rPr>
              <w:t>./Mme</w:t>
            </w:r>
            <w:r w:rsidRPr="001F7E31">
              <w:rPr>
                <w:sz w:val="22"/>
                <w:szCs w:val="22"/>
              </w:rPr>
              <w:t xml:space="preserve"> </w:t>
            </w:r>
            <w:r w:rsidR="00EB2825">
              <w:rPr>
                <w:sz w:val="22"/>
                <w:szCs w:val="22"/>
              </w:rPr>
              <w:t>……</w:t>
            </w:r>
            <w:r w:rsidRPr="001F7E31">
              <w:rPr>
                <w:sz w:val="22"/>
                <w:szCs w:val="22"/>
              </w:rPr>
              <w:t>……………………</w:t>
            </w:r>
            <w:r w:rsidR="004F4980">
              <w:rPr>
                <w:sz w:val="22"/>
                <w:szCs w:val="22"/>
              </w:rPr>
              <w:t xml:space="preserve">, </w:t>
            </w:r>
            <w:r w:rsidRPr="001F7E31">
              <w:rPr>
                <w:sz w:val="22"/>
                <w:szCs w:val="22"/>
              </w:rPr>
              <w:t>concurrent de la voiture N°……… m’engage à respecter les conditions générales d’</w:t>
            </w:r>
            <w:r w:rsidR="004E25AB">
              <w:rPr>
                <w:sz w:val="22"/>
                <w:szCs w:val="22"/>
              </w:rPr>
              <w:t>ouverture du compte essence 20</w:t>
            </w:r>
            <w:r w:rsidR="00DA7B85">
              <w:rPr>
                <w:sz w:val="22"/>
                <w:szCs w:val="22"/>
              </w:rPr>
              <w:t>2</w:t>
            </w:r>
            <w:r w:rsidR="00BD3EA9">
              <w:rPr>
                <w:sz w:val="22"/>
                <w:szCs w:val="22"/>
              </w:rPr>
              <w:t>6</w:t>
            </w:r>
            <w:r w:rsidRPr="001F7E31">
              <w:rPr>
                <w:sz w:val="22"/>
                <w:szCs w:val="22"/>
              </w:rPr>
              <w:t>.</w:t>
            </w:r>
          </w:p>
          <w:p w14:paraId="0FB5A504" w14:textId="77777777" w:rsidR="008E6910" w:rsidRPr="001F7E31" w:rsidRDefault="008E6910" w:rsidP="00EE1EB5">
            <w:pPr>
              <w:tabs>
                <w:tab w:val="left" w:leader="dot" w:pos="1701"/>
                <w:tab w:val="left" w:leader="dot" w:pos="4500"/>
                <w:tab w:val="left" w:leader="dot" w:pos="10260"/>
              </w:tabs>
              <w:spacing w:after="60"/>
              <w:jc w:val="both"/>
              <w:rPr>
                <w:sz w:val="22"/>
                <w:szCs w:val="22"/>
              </w:rPr>
            </w:pPr>
            <w:r w:rsidRPr="001F7E31">
              <w:rPr>
                <w:sz w:val="22"/>
                <w:szCs w:val="22"/>
              </w:rPr>
              <w:t xml:space="preserve">Fait le </w:t>
            </w:r>
            <w:r w:rsidRPr="001F7E31">
              <w:rPr>
                <w:sz w:val="22"/>
                <w:szCs w:val="22"/>
              </w:rPr>
              <w:tab/>
            </w:r>
            <w:r w:rsidRPr="001F7E31">
              <w:rPr>
                <w:sz w:val="22"/>
                <w:szCs w:val="22"/>
              </w:rPr>
              <w:tab/>
              <w:t>à</w:t>
            </w:r>
            <w:r w:rsidRPr="001F7E31">
              <w:rPr>
                <w:sz w:val="22"/>
                <w:szCs w:val="22"/>
              </w:rPr>
              <w:tab/>
            </w:r>
          </w:p>
          <w:p w14:paraId="468840A0" w14:textId="77777777" w:rsidR="008E6910" w:rsidRPr="001F7E31" w:rsidRDefault="008E6910" w:rsidP="00231171">
            <w:pPr>
              <w:tabs>
                <w:tab w:val="left" w:pos="1701"/>
                <w:tab w:val="left" w:pos="6184"/>
                <w:tab w:val="left" w:leader="dot" w:pos="10260"/>
              </w:tabs>
              <w:spacing w:after="60"/>
              <w:rPr>
                <w:sz w:val="22"/>
                <w:szCs w:val="22"/>
              </w:rPr>
            </w:pPr>
            <w:r w:rsidRPr="001F7E31">
              <w:rPr>
                <w:b/>
                <w:bCs w:val="0"/>
                <w:sz w:val="22"/>
                <w:szCs w:val="22"/>
              </w:rPr>
              <w:t xml:space="preserve">Signature du concurrent  </w:t>
            </w:r>
            <w:r w:rsidRPr="001F7E31">
              <w:rPr>
                <w:sz w:val="22"/>
                <w:szCs w:val="22"/>
              </w:rPr>
              <w:t xml:space="preserve">                             </w:t>
            </w:r>
            <w:r w:rsidR="00231171">
              <w:rPr>
                <w:sz w:val="22"/>
                <w:szCs w:val="22"/>
              </w:rPr>
              <w:tab/>
            </w:r>
            <w:r w:rsidR="00231171">
              <w:rPr>
                <w:b/>
                <w:bCs w:val="0"/>
                <w:sz w:val="22"/>
                <w:szCs w:val="22"/>
              </w:rPr>
              <w:t>et</w:t>
            </w:r>
            <w:r w:rsidRPr="001F7E31">
              <w:rPr>
                <w:b/>
                <w:bCs w:val="0"/>
                <w:sz w:val="22"/>
                <w:szCs w:val="22"/>
              </w:rPr>
              <w:t xml:space="preserve"> Cachet de la société</w:t>
            </w:r>
          </w:p>
          <w:p w14:paraId="74242079" w14:textId="77777777" w:rsidR="008E6910" w:rsidRPr="001F7E31" w:rsidRDefault="008E6910" w:rsidP="00EE1EB5">
            <w:pPr>
              <w:rPr>
                <w:sz w:val="22"/>
                <w:szCs w:val="22"/>
              </w:rPr>
            </w:pPr>
          </w:p>
        </w:tc>
      </w:tr>
    </w:tbl>
    <w:p w14:paraId="511DA89F" w14:textId="77777777" w:rsidR="00E9675C" w:rsidRPr="00E9675C" w:rsidRDefault="00E9675C" w:rsidP="00E9675C">
      <w:pPr>
        <w:tabs>
          <w:tab w:val="left" w:leader="dot" w:pos="1701"/>
          <w:tab w:val="left" w:leader="dot" w:pos="4500"/>
          <w:tab w:val="left" w:leader="dot" w:pos="7920"/>
        </w:tabs>
        <w:jc w:val="center"/>
        <w:rPr>
          <w:rFonts w:ascii="Verdana" w:hAnsi="Verdana" w:cs="Tahoma"/>
          <w:b/>
          <w:bCs w:val="0"/>
          <w:color w:val="000080"/>
          <w:u w:val="single"/>
        </w:rPr>
      </w:pPr>
      <w:r w:rsidRPr="00E9675C">
        <w:rPr>
          <w:rFonts w:ascii="Verdana" w:hAnsi="Verdana" w:cs="Tahoma"/>
          <w:b/>
          <w:bCs w:val="0"/>
          <w:color w:val="000080"/>
          <w:u w:val="single"/>
        </w:rPr>
        <w:t>CONDITIONS</w:t>
      </w:r>
    </w:p>
    <w:p w14:paraId="5963E4DD" w14:textId="33279E08" w:rsidR="00E9675C" w:rsidRPr="00755176" w:rsidRDefault="00E9675C" w:rsidP="00E9675C">
      <w:pPr>
        <w:tabs>
          <w:tab w:val="left" w:leader="dot" w:pos="1701"/>
          <w:tab w:val="left" w:leader="dot" w:pos="4500"/>
          <w:tab w:val="left" w:leader="dot" w:pos="10260"/>
        </w:tabs>
        <w:spacing w:after="60"/>
        <w:jc w:val="both"/>
        <w:rPr>
          <w:rFonts w:ascii="Verdana" w:hAnsi="Verdana" w:cs="Tahoma"/>
          <w:sz w:val="18"/>
          <w:szCs w:val="18"/>
        </w:rPr>
      </w:pPr>
      <w:r w:rsidRPr="00F93D87">
        <w:rPr>
          <w:rFonts w:ascii="Verdana" w:hAnsi="Verdana" w:cs="Tahoma"/>
          <w:sz w:val="18"/>
          <w:szCs w:val="18"/>
        </w:rPr>
        <w:t xml:space="preserve">Pour l’ouverture de votre compte essence, il est impératif de remplir le questionnaire de coordonnées ci-dessus accompagné d’un règlement (provision) de : </w:t>
      </w:r>
      <w:r w:rsidR="00F31528" w:rsidRPr="000313FA">
        <w:rPr>
          <w:rFonts w:ascii="Verdana" w:hAnsi="Verdana" w:cs="Tahoma"/>
          <w:b/>
          <w:color w:val="auto"/>
          <w:sz w:val="18"/>
          <w:szCs w:val="18"/>
          <w:u w:val="single"/>
        </w:rPr>
        <w:t>1</w:t>
      </w:r>
      <w:r w:rsidR="009A5841" w:rsidRPr="000313FA">
        <w:rPr>
          <w:rFonts w:ascii="Verdana" w:hAnsi="Verdana" w:cs="Tahoma"/>
          <w:b/>
          <w:color w:val="auto"/>
          <w:sz w:val="18"/>
          <w:szCs w:val="18"/>
          <w:u w:val="single"/>
        </w:rPr>
        <w:t>5</w:t>
      </w:r>
      <w:r w:rsidR="00F31528" w:rsidRPr="000313FA">
        <w:rPr>
          <w:rFonts w:ascii="Verdana" w:hAnsi="Verdana" w:cs="Tahoma"/>
          <w:b/>
          <w:color w:val="auto"/>
          <w:sz w:val="18"/>
          <w:szCs w:val="18"/>
          <w:u w:val="single"/>
        </w:rPr>
        <w:t xml:space="preserve">00 € </w:t>
      </w:r>
      <w:r w:rsidR="00EB2825" w:rsidRPr="000313FA">
        <w:rPr>
          <w:rFonts w:ascii="Verdana" w:hAnsi="Verdana" w:cs="Tahoma"/>
          <w:b/>
          <w:color w:val="auto"/>
          <w:sz w:val="18"/>
          <w:szCs w:val="18"/>
          <w:u w:val="single"/>
        </w:rPr>
        <w:t>par voiture engagé</w:t>
      </w:r>
      <w:r w:rsidR="00DA175F" w:rsidRPr="000313FA">
        <w:rPr>
          <w:rFonts w:ascii="Verdana" w:hAnsi="Verdana" w:cs="Tahoma"/>
          <w:b/>
          <w:color w:val="auto"/>
          <w:sz w:val="18"/>
          <w:szCs w:val="18"/>
          <w:u w:val="single"/>
        </w:rPr>
        <w:t>e.</w:t>
      </w:r>
    </w:p>
    <w:p w14:paraId="77DB7970" w14:textId="6885FCDD" w:rsidR="000313FA" w:rsidRDefault="00F82D19" w:rsidP="00E9675C">
      <w:pPr>
        <w:tabs>
          <w:tab w:val="left" w:leader="dot" w:pos="1701"/>
          <w:tab w:val="left" w:leader="dot" w:pos="4500"/>
          <w:tab w:val="left" w:leader="dot" w:pos="10260"/>
        </w:tabs>
        <w:spacing w:after="60"/>
        <w:jc w:val="both"/>
        <w:rPr>
          <w:rFonts w:ascii="Verdana" w:hAnsi="Verdana" w:cs="Tahoma"/>
          <w:sz w:val="18"/>
          <w:szCs w:val="18"/>
        </w:rPr>
      </w:pPr>
      <w:r>
        <w:rPr>
          <w:rFonts w:ascii="Verdana" w:hAnsi="Verdana" w:cs="Tahoma"/>
          <w:sz w:val="18"/>
          <w:szCs w:val="18"/>
        </w:rPr>
        <w:t>Pa</w:t>
      </w:r>
      <w:r w:rsidR="00E9675C" w:rsidRPr="00F93D87">
        <w:rPr>
          <w:rFonts w:ascii="Verdana" w:hAnsi="Verdana" w:cs="Tahoma"/>
          <w:sz w:val="18"/>
          <w:szCs w:val="18"/>
        </w:rPr>
        <w:t xml:space="preserve">r virement bancaire selon les modalités ci-dessous </w:t>
      </w:r>
    </w:p>
    <w:p w14:paraId="5811BC66" w14:textId="77777777" w:rsidR="00E9675C" w:rsidRPr="00E9675C" w:rsidRDefault="00E9675C" w:rsidP="00E9675C">
      <w:pPr>
        <w:tabs>
          <w:tab w:val="left" w:pos="4500"/>
          <w:tab w:val="left" w:leader="dot" w:pos="7920"/>
        </w:tabs>
        <w:jc w:val="both"/>
        <w:rPr>
          <w:rFonts w:ascii="Verdana" w:hAnsi="Verdana"/>
        </w:rPr>
      </w:pPr>
    </w:p>
    <w:p w14:paraId="266DB35C" w14:textId="41AB2515" w:rsidR="00E9675C" w:rsidRPr="009A5841" w:rsidRDefault="00E9675C" w:rsidP="00E9675C">
      <w:pPr>
        <w:tabs>
          <w:tab w:val="left" w:leader="dot" w:pos="1701"/>
          <w:tab w:val="left" w:leader="dot" w:pos="4500"/>
          <w:tab w:val="left" w:leader="dot" w:pos="10260"/>
        </w:tabs>
        <w:spacing w:after="60"/>
        <w:jc w:val="both"/>
        <w:rPr>
          <w:rFonts w:ascii="Verdana" w:hAnsi="Verdana" w:cs="Tahoma"/>
          <w:i/>
          <w:iCs/>
          <w:color w:val="FF0000"/>
          <w:sz w:val="18"/>
          <w:szCs w:val="18"/>
          <w:lang w:val="en-GB"/>
        </w:rPr>
      </w:pPr>
      <w:r w:rsidRPr="00F93D87">
        <w:rPr>
          <w:rFonts w:ascii="Verdana" w:hAnsi="Verdana" w:cs="Tahoma"/>
          <w:i/>
          <w:iCs/>
          <w:sz w:val="18"/>
          <w:szCs w:val="18"/>
          <w:lang w:val="en-GB"/>
        </w:rPr>
        <w:t xml:space="preserve">To open your fuel account, please </w:t>
      </w:r>
      <w:r w:rsidR="00DA7B85">
        <w:rPr>
          <w:rFonts w:ascii="Verdana" w:hAnsi="Verdana" w:cs="Tahoma"/>
          <w:i/>
          <w:iCs/>
          <w:sz w:val="18"/>
          <w:szCs w:val="18"/>
          <w:lang w:val="en-GB"/>
        </w:rPr>
        <w:t xml:space="preserve">fully </w:t>
      </w:r>
      <w:r w:rsidRPr="00F93D87">
        <w:rPr>
          <w:rFonts w:ascii="Verdana" w:hAnsi="Verdana" w:cs="Tahoma"/>
          <w:i/>
          <w:iCs/>
          <w:sz w:val="18"/>
          <w:szCs w:val="18"/>
          <w:lang w:val="en-GB"/>
        </w:rPr>
        <w:t xml:space="preserve">fill invoice </w:t>
      </w:r>
      <w:r w:rsidR="00DA7B85" w:rsidRPr="00F93D87">
        <w:rPr>
          <w:rFonts w:ascii="Verdana" w:hAnsi="Verdana" w:cs="Tahoma"/>
          <w:i/>
          <w:iCs/>
          <w:sz w:val="18"/>
          <w:szCs w:val="18"/>
          <w:lang w:val="en-GB"/>
        </w:rPr>
        <w:t>coordinates</w:t>
      </w:r>
      <w:r w:rsidRPr="00F93D87">
        <w:rPr>
          <w:rFonts w:ascii="Verdana" w:hAnsi="Verdana" w:cs="Tahoma"/>
          <w:i/>
          <w:iCs/>
          <w:sz w:val="18"/>
          <w:szCs w:val="18"/>
          <w:lang w:val="en-GB"/>
        </w:rPr>
        <w:t xml:space="preserve"> above and pay a provision of </w:t>
      </w:r>
      <w:r w:rsidR="00F31528" w:rsidRPr="000313FA">
        <w:rPr>
          <w:rFonts w:ascii="Verdana" w:hAnsi="Verdana" w:cs="Tahoma"/>
          <w:b/>
          <w:i/>
          <w:iCs/>
          <w:color w:val="auto"/>
          <w:sz w:val="18"/>
          <w:szCs w:val="18"/>
          <w:u w:val="single"/>
          <w:lang w:val="en-GB"/>
        </w:rPr>
        <w:t>1</w:t>
      </w:r>
      <w:r w:rsidR="009A5841" w:rsidRPr="000313FA">
        <w:rPr>
          <w:rFonts w:ascii="Verdana" w:hAnsi="Verdana" w:cs="Tahoma"/>
          <w:b/>
          <w:i/>
          <w:iCs/>
          <w:color w:val="auto"/>
          <w:sz w:val="18"/>
          <w:szCs w:val="18"/>
          <w:u w:val="single"/>
          <w:lang w:val="en-GB"/>
        </w:rPr>
        <w:t>5</w:t>
      </w:r>
      <w:r w:rsidR="00F31528" w:rsidRPr="000313FA">
        <w:rPr>
          <w:rFonts w:ascii="Verdana" w:hAnsi="Verdana" w:cs="Tahoma"/>
          <w:b/>
          <w:i/>
          <w:iCs/>
          <w:color w:val="auto"/>
          <w:sz w:val="18"/>
          <w:szCs w:val="18"/>
          <w:u w:val="single"/>
          <w:lang w:val="en-GB"/>
        </w:rPr>
        <w:t xml:space="preserve">00 € for </w:t>
      </w:r>
      <w:r w:rsidR="00EB2825" w:rsidRPr="000313FA">
        <w:rPr>
          <w:rFonts w:ascii="Verdana" w:hAnsi="Verdana" w:cs="Tahoma"/>
          <w:b/>
          <w:i/>
          <w:iCs/>
          <w:color w:val="auto"/>
          <w:sz w:val="18"/>
          <w:szCs w:val="18"/>
          <w:u w:val="single"/>
          <w:lang w:val="en-GB"/>
        </w:rPr>
        <w:t>each registered car</w:t>
      </w:r>
      <w:r w:rsidR="00024FF4" w:rsidRPr="000313FA">
        <w:rPr>
          <w:rFonts w:ascii="Verdana" w:hAnsi="Verdana" w:cs="Tahoma"/>
          <w:b/>
          <w:i/>
          <w:iCs/>
          <w:color w:val="auto"/>
          <w:sz w:val="18"/>
          <w:szCs w:val="18"/>
          <w:u w:val="single"/>
          <w:lang w:val="en-GB"/>
        </w:rPr>
        <w:t>.</w:t>
      </w:r>
    </w:p>
    <w:p w14:paraId="5986A3F7" w14:textId="21233CB9" w:rsidR="00E9675C" w:rsidRPr="00F93D87" w:rsidRDefault="00E9675C" w:rsidP="00E9675C">
      <w:pPr>
        <w:tabs>
          <w:tab w:val="left" w:leader="dot" w:pos="1701"/>
          <w:tab w:val="left" w:leader="dot" w:pos="4500"/>
          <w:tab w:val="left" w:leader="dot" w:pos="10260"/>
        </w:tabs>
        <w:spacing w:after="60"/>
        <w:jc w:val="both"/>
        <w:rPr>
          <w:rFonts w:ascii="Verdana" w:hAnsi="Verdana" w:cs="Tahoma"/>
          <w:i/>
          <w:iCs/>
          <w:sz w:val="18"/>
          <w:szCs w:val="18"/>
          <w:lang w:val="en-GB"/>
        </w:rPr>
      </w:pPr>
      <w:r w:rsidRPr="00F93D87">
        <w:rPr>
          <w:rFonts w:ascii="Verdana" w:hAnsi="Verdana" w:cs="Tahoma"/>
          <w:i/>
          <w:iCs/>
          <w:sz w:val="18"/>
          <w:szCs w:val="18"/>
          <w:lang w:val="en-GB"/>
        </w:rPr>
        <w:t>By bank transfer only on:</w:t>
      </w:r>
    </w:p>
    <w:p w14:paraId="1D4D28E1" w14:textId="77777777" w:rsidR="00E9675C" w:rsidRPr="00F93D87" w:rsidRDefault="00E9675C" w:rsidP="00E9675C">
      <w:pPr>
        <w:tabs>
          <w:tab w:val="left" w:pos="4500"/>
          <w:tab w:val="left" w:leader="dot" w:pos="7920"/>
        </w:tabs>
        <w:jc w:val="center"/>
        <w:rPr>
          <w:rFonts w:ascii="Verdana" w:hAnsi="Verdana"/>
          <w:b/>
          <w:bCs w:val="0"/>
          <w:sz w:val="18"/>
          <w:szCs w:val="18"/>
        </w:rPr>
      </w:pPr>
      <w:r w:rsidRPr="00F93D87">
        <w:rPr>
          <w:rFonts w:ascii="Verdana" w:hAnsi="Verdana"/>
          <w:b/>
          <w:bCs w:val="0"/>
          <w:sz w:val="18"/>
          <w:szCs w:val="18"/>
        </w:rPr>
        <w:t>Crédit Agricole Val de France, Agence entreprises,</w:t>
      </w:r>
    </w:p>
    <w:p w14:paraId="3425F3AA" w14:textId="77777777" w:rsidR="00E9675C" w:rsidRPr="00F93D87" w:rsidRDefault="00E9675C" w:rsidP="00E9675C">
      <w:pPr>
        <w:tabs>
          <w:tab w:val="left" w:pos="4500"/>
          <w:tab w:val="left" w:leader="dot" w:pos="7920"/>
        </w:tabs>
        <w:jc w:val="center"/>
        <w:rPr>
          <w:rFonts w:ascii="Verdana" w:hAnsi="Verdana"/>
          <w:b/>
          <w:bCs w:val="0"/>
          <w:sz w:val="18"/>
          <w:szCs w:val="18"/>
        </w:rPr>
      </w:pPr>
      <w:r w:rsidRPr="00F93D87">
        <w:rPr>
          <w:rFonts w:ascii="Verdana" w:hAnsi="Verdana"/>
          <w:b/>
          <w:bCs w:val="0"/>
          <w:sz w:val="18"/>
          <w:szCs w:val="18"/>
        </w:rPr>
        <w:t>BP3 rue Louis Joseph Philippe, 41913 Blois cedex 9</w:t>
      </w:r>
    </w:p>
    <w:p w14:paraId="2F0195E1" w14:textId="77777777" w:rsidR="00E9675C" w:rsidRPr="00F93D87" w:rsidRDefault="00E9675C" w:rsidP="00E9675C">
      <w:pPr>
        <w:tabs>
          <w:tab w:val="left" w:pos="4500"/>
          <w:tab w:val="left" w:leader="dot" w:pos="7920"/>
        </w:tabs>
        <w:jc w:val="center"/>
        <w:rPr>
          <w:rFonts w:ascii="Verdana" w:hAnsi="Verdana"/>
          <w:b/>
          <w:bCs w:val="0"/>
          <w:sz w:val="18"/>
          <w:szCs w:val="18"/>
          <w:lang w:val="en-GB"/>
        </w:rPr>
      </w:pPr>
      <w:r w:rsidRPr="00F93D87">
        <w:rPr>
          <w:rFonts w:ascii="Verdana" w:hAnsi="Verdana"/>
          <w:i/>
          <w:iCs/>
          <w:sz w:val="18"/>
          <w:szCs w:val="18"/>
          <w:lang w:val="en-GB"/>
        </w:rPr>
        <w:t xml:space="preserve">International Bank Account </w:t>
      </w:r>
      <w:r w:rsidR="00AE04F4">
        <w:rPr>
          <w:rFonts w:ascii="Verdana" w:hAnsi="Verdana"/>
          <w:i/>
          <w:iCs/>
          <w:sz w:val="18"/>
          <w:szCs w:val="18"/>
          <w:lang w:val="en-GB"/>
        </w:rPr>
        <w:t>Number</w:t>
      </w:r>
      <w:r w:rsidRPr="00F93D87">
        <w:rPr>
          <w:rFonts w:ascii="Verdana" w:hAnsi="Verdana"/>
          <w:sz w:val="18"/>
          <w:szCs w:val="18"/>
          <w:lang w:val="en-GB"/>
        </w:rPr>
        <w:t>:</w:t>
      </w:r>
      <w:r w:rsidRPr="00F93D87">
        <w:rPr>
          <w:rFonts w:ascii="Verdana" w:hAnsi="Verdana"/>
          <w:b/>
          <w:bCs w:val="0"/>
          <w:sz w:val="18"/>
          <w:szCs w:val="18"/>
          <w:lang w:val="en-GB"/>
        </w:rPr>
        <w:t xml:space="preserve"> FR76 1440 6001 8077 8789 3778 741</w:t>
      </w:r>
    </w:p>
    <w:p w14:paraId="6ADF9966" w14:textId="5FDD5527" w:rsidR="00E9675C" w:rsidRPr="00F93D87" w:rsidRDefault="00E9675C" w:rsidP="00DA7B85">
      <w:pPr>
        <w:tabs>
          <w:tab w:val="left" w:pos="1800"/>
          <w:tab w:val="left" w:pos="1980"/>
        </w:tabs>
        <w:ind w:left="1800" w:hanging="1800"/>
        <w:jc w:val="center"/>
        <w:rPr>
          <w:rFonts w:ascii="Verdana" w:hAnsi="Verdana"/>
          <w:b/>
          <w:bCs w:val="0"/>
          <w:sz w:val="18"/>
          <w:szCs w:val="18"/>
          <w:lang w:val="en-GB"/>
        </w:rPr>
      </w:pPr>
      <w:r w:rsidRPr="00F93D87">
        <w:rPr>
          <w:rFonts w:ascii="Verdana" w:hAnsi="Verdana"/>
          <w:i/>
          <w:iCs/>
          <w:sz w:val="18"/>
          <w:szCs w:val="18"/>
          <w:lang w:val="en-GB"/>
        </w:rPr>
        <w:t>BIC / swift Code</w:t>
      </w:r>
      <w:r w:rsidRPr="00F93D87">
        <w:rPr>
          <w:rFonts w:ascii="Verdana" w:hAnsi="Verdana"/>
          <w:sz w:val="18"/>
          <w:szCs w:val="18"/>
          <w:lang w:val="en-GB"/>
        </w:rPr>
        <w:t>:</w:t>
      </w:r>
      <w:r w:rsidRPr="00F93D87">
        <w:rPr>
          <w:rFonts w:ascii="Verdana" w:hAnsi="Verdana"/>
          <w:b/>
          <w:bCs w:val="0"/>
          <w:sz w:val="18"/>
          <w:szCs w:val="18"/>
          <w:lang w:val="en-GB"/>
        </w:rPr>
        <w:t xml:space="preserve"> AGRIFRPP844</w:t>
      </w:r>
    </w:p>
    <w:p w14:paraId="1F0CD4E5" w14:textId="77777777" w:rsidR="00E9675C" w:rsidRPr="00F93D87" w:rsidRDefault="00E9675C" w:rsidP="00E9675C">
      <w:pPr>
        <w:tabs>
          <w:tab w:val="left" w:pos="1800"/>
          <w:tab w:val="left" w:pos="1980"/>
        </w:tabs>
        <w:ind w:left="1800" w:hanging="1800"/>
        <w:jc w:val="both"/>
        <w:rPr>
          <w:rFonts w:cs="Tahoma"/>
          <w:b/>
          <w:bCs w:val="0"/>
          <w:color w:val="000080"/>
          <w:sz w:val="18"/>
          <w:szCs w:val="18"/>
          <w:u w:val="single"/>
          <w:lang w:val="en-US"/>
        </w:rPr>
      </w:pPr>
    </w:p>
    <w:p w14:paraId="4A500BF7" w14:textId="1A5CA175" w:rsidR="00E9675C" w:rsidRPr="00E9675C" w:rsidRDefault="00E9675C" w:rsidP="00E9675C">
      <w:pPr>
        <w:tabs>
          <w:tab w:val="left" w:pos="1800"/>
          <w:tab w:val="left" w:pos="1980"/>
        </w:tabs>
        <w:ind w:left="1800" w:hanging="1800"/>
        <w:jc w:val="both"/>
        <w:rPr>
          <w:rFonts w:cs="Tahoma"/>
          <w:b/>
          <w:bCs w:val="0"/>
          <w:color w:val="000080"/>
          <w:u w:val="single"/>
          <w:lang w:val="en-US"/>
        </w:rPr>
      </w:pPr>
      <w:r w:rsidRPr="00E9675C">
        <w:rPr>
          <w:rFonts w:cs="Tahoma"/>
          <w:b/>
          <w:bCs w:val="0"/>
          <w:color w:val="000080"/>
          <w:u w:val="single"/>
          <w:lang w:val="en-US"/>
        </w:rPr>
        <w:t xml:space="preserve">Pour les </w:t>
      </w:r>
      <w:proofErr w:type="spellStart"/>
      <w:r w:rsidRPr="00E9675C">
        <w:rPr>
          <w:rFonts w:cs="Tahoma"/>
          <w:b/>
          <w:bCs w:val="0"/>
          <w:color w:val="000080"/>
          <w:u w:val="single"/>
          <w:lang w:val="en-US"/>
        </w:rPr>
        <w:t>concurrents</w:t>
      </w:r>
      <w:proofErr w:type="spellEnd"/>
      <w:r w:rsidRPr="00E9675C">
        <w:rPr>
          <w:rFonts w:cs="Tahoma"/>
          <w:b/>
          <w:bCs w:val="0"/>
          <w:color w:val="000080"/>
          <w:u w:val="single"/>
          <w:lang w:val="en-US"/>
        </w:rPr>
        <w:t xml:space="preserve"> </w:t>
      </w:r>
      <w:proofErr w:type="spellStart"/>
      <w:r w:rsidRPr="00E9675C">
        <w:rPr>
          <w:rFonts w:cs="Tahoma"/>
          <w:b/>
          <w:bCs w:val="0"/>
          <w:color w:val="000080"/>
          <w:u w:val="single"/>
          <w:lang w:val="en-US"/>
        </w:rPr>
        <w:t>engagés</w:t>
      </w:r>
      <w:proofErr w:type="spellEnd"/>
      <w:r w:rsidRPr="00E9675C">
        <w:rPr>
          <w:rFonts w:cs="Tahoma"/>
          <w:b/>
          <w:bCs w:val="0"/>
          <w:color w:val="000080"/>
          <w:u w:val="single"/>
          <w:lang w:val="en-US"/>
        </w:rPr>
        <w:t xml:space="preserve"> / </w:t>
      </w:r>
      <w:r w:rsidRPr="00E9675C">
        <w:rPr>
          <w:rFonts w:cs="Tahoma"/>
          <w:b/>
          <w:bCs w:val="0"/>
          <w:i/>
          <w:iCs/>
          <w:color w:val="000080"/>
          <w:u w:val="single"/>
          <w:lang w:val="en-US"/>
        </w:rPr>
        <w:t xml:space="preserve">To </w:t>
      </w:r>
      <w:r w:rsidRPr="00E9675C">
        <w:rPr>
          <w:rFonts w:cs="Tahoma"/>
          <w:b/>
          <w:bCs w:val="0"/>
          <w:i/>
          <w:iCs/>
          <w:color w:val="000080"/>
          <w:u w:val="single"/>
          <w:lang w:val="en-GB"/>
        </w:rPr>
        <w:t>registered</w:t>
      </w:r>
      <w:r w:rsidRPr="00E9675C">
        <w:rPr>
          <w:rFonts w:cs="Tahoma"/>
          <w:b/>
          <w:bCs w:val="0"/>
          <w:i/>
          <w:iCs/>
          <w:color w:val="000080"/>
          <w:u w:val="single"/>
          <w:lang w:val="en-US"/>
        </w:rPr>
        <w:t xml:space="preserve"> </w:t>
      </w:r>
      <w:r w:rsidR="00EB2825" w:rsidRPr="00E9675C">
        <w:rPr>
          <w:rFonts w:cs="Tahoma"/>
          <w:b/>
          <w:bCs w:val="0"/>
          <w:i/>
          <w:iCs/>
          <w:color w:val="000080"/>
          <w:u w:val="single"/>
          <w:lang w:val="en-US"/>
        </w:rPr>
        <w:t>competitors</w:t>
      </w:r>
      <w:r w:rsidR="00EB2825">
        <w:rPr>
          <w:rFonts w:cs="Tahoma"/>
          <w:b/>
          <w:bCs w:val="0"/>
          <w:i/>
          <w:iCs/>
          <w:color w:val="000080"/>
          <w:u w:val="single"/>
          <w:lang w:val="en-US"/>
        </w:rPr>
        <w:t>:</w:t>
      </w:r>
    </w:p>
    <w:p w14:paraId="7BE7D419" w14:textId="77777777" w:rsidR="00E9675C" w:rsidRPr="00E9675C" w:rsidRDefault="00E9675C" w:rsidP="00E9675C">
      <w:pPr>
        <w:tabs>
          <w:tab w:val="left" w:pos="1800"/>
          <w:tab w:val="left" w:pos="1980"/>
        </w:tabs>
        <w:ind w:left="1800" w:hanging="1800"/>
        <w:jc w:val="both"/>
        <w:rPr>
          <w:rFonts w:cs="Tahoma"/>
          <w:lang w:val="en-US"/>
        </w:rPr>
      </w:pPr>
    </w:p>
    <w:p w14:paraId="07C0CD54" w14:textId="742DE7C7" w:rsidR="00E9675C" w:rsidRPr="00F93D87" w:rsidRDefault="00E9675C" w:rsidP="00E9675C">
      <w:pPr>
        <w:numPr>
          <w:ilvl w:val="0"/>
          <w:numId w:val="8"/>
        </w:numPr>
        <w:tabs>
          <w:tab w:val="num" w:pos="180"/>
        </w:tabs>
        <w:ind w:left="180" w:hanging="180"/>
        <w:jc w:val="both"/>
        <w:rPr>
          <w:rFonts w:cs="Tahoma"/>
          <w:b/>
          <w:bCs w:val="0"/>
          <w:sz w:val="18"/>
          <w:szCs w:val="18"/>
        </w:rPr>
      </w:pPr>
      <w:r w:rsidRPr="00F93D87">
        <w:rPr>
          <w:rFonts w:ascii="Trebuchet MS" w:hAnsi="Trebuchet MS" w:cs="Tahoma"/>
          <w:sz w:val="18"/>
          <w:szCs w:val="18"/>
        </w:rPr>
        <w:t>Chaque concurrent doit approvisionner son compte carburant au minimum 15 jours avant chaque épreuve. Ceci constitue uniquement une provision et seules les quantités réellement consommées seront facturées. Le trop</w:t>
      </w:r>
      <w:r w:rsidR="00EB2825">
        <w:rPr>
          <w:rFonts w:ascii="Trebuchet MS" w:hAnsi="Trebuchet MS" w:cs="Tahoma"/>
          <w:sz w:val="18"/>
          <w:szCs w:val="18"/>
        </w:rPr>
        <w:t>-</w:t>
      </w:r>
      <w:r w:rsidRPr="00F93D87">
        <w:rPr>
          <w:rFonts w:ascii="Trebuchet MS" w:hAnsi="Trebuchet MS" w:cs="Tahoma"/>
          <w:sz w:val="18"/>
          <w:szCs w:val="18"/>
        </w:rPr>
        <w:t>perçu sera reporté sur l’épreuve suivante et un remboursement interviendra à la fin de saison, lors de la clôture de chaque compte. Un compte ne peut pas être débiteur, il est de la responsabilité du concurrent de l’approvisionner en fonction des consommations estimées. La provision</w:t>
      </w:r>
      <w:r w:rsidR="00755176">
        <w:rPr>
          <w:rFonts w:ascii="Trebuchet MS" w:hAnsi="Trebuchet MS" w:cs="Tahoma"/>
          <w:sz w:val="18"/>
          <w:szCs w:val="18"/>
        </w:rPr>
        <w:t xml:space="preserve"> est un</w:t>
      </w:r>
      <w:r w:rsidR="008845ED">
        <w:rPr>
          <w:rFonts w:ascii="Trebuchet MS" w:hAnsi="Trebuchet MS" w:cs="Tahoma"/>
          <w:sz w:val="18"/>
          <w:szCs w:val="18"/>
        </w:rPr>
        <w:t xml:space="preserve"> montant</w:t>
      </w:r>
      <w:r w:rsidRPr="00F93D87">
        <w:rPr>
          <w:rFonts w:ascii="Trebuchet MS" w:hAnsi="Trebuchet MS" w:cs="Tahoma"/>
          <w:sz w:val="18"/>
          <w:szCs w:val="18"/>
        </w:rPr>
        <w:t xml:space="preserve"> minimum.</w:t>
      </w:r>
    </w:p>
    <w:p w14:paraId="0A91C7F1" w14:textId="2021BF85" w:rsidR="008E6910" w:rsidRPr="00F93D87" w:rsidRDefault="00E9675C" w:rsidP="00F93D87">
      <w:pPr>
        <w:numPr>
          <w:ilvl w:val="0"/>
          <w:numId w:val="8"/>
        </w:numPr>
        <w:tabs>
          <w:tab w:val="num" w:pos="180"/>
        </w:tabs>
        <w:ind w:left="180" w:hanging="180"/>
        <w:jc w:val="both"/>
        <w:rPr>
          <w:rFonts w:ascii="Trebuchet MS" w:hAnsi="Trebuchet MS" w:cs="Tahoma"/>
          <w:i/>
          <w:iCs/>
          <w:sz w:val="18"/>
          <w:szCs w:val="18"/>
          <w:lang w:val="en-GB"/>
        </w:rPr>
      </w:pPr>
      <w:r w:rsidRPr="00F93D87">
        <w:rPr>
          <w:rFonts w:ascii="Trebuchet MS" w:hAnsi="Trebuchet MS" w:cs="Tahoma"/>
          <w:i/>
          <w:iCs/>
          <w:sz w:val="18"/>
          <w:szCs w:val="18"/>
          <w:lang w:val="en-US"/>
        </w:rPr>
        <w:t>Every competitor must credit his fuel account at least 15 days before each meeting. This is just a provision and only the real consumptions will be invoiced. Every credit will be reported on the next event. At the end of the season, every creditor account will be refunded. An account can’t present a debit balance. It is competitors’ sole responsibility to charge their account according to their consumption prevision. The provision is a minimum amount.</w:t>
      </w:r>
    </w:p>
    <w:sectPr w:rsidR="008E6910" w:rsidRPr="00F93D87" w:rsidSect="00024279">
      <w:headerReference w:type="default" r:id="rId7"/>
      <w:footerReference w:type="default" r:id="rId8"/>
      <w:pgSz w:w="11906" w:h="16838"/>
      <w:pgMar w:top="11" w:right="397" w:bottom="426" w:left="39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141FA" w14:textId="77777777" w:rsidR="00DB477A" w:rsidRDefault="00DB477A" w:rsidP="00A15928">
      <w:r>
        <w:separator/>
      </w:r>
    </w:p>
  </w:endnote>
  <w:endnote w:type="continuationSeparator" w:id="0">
    <w:p w14:paraId="3A1C232B" w14:textId="77777777" w:rsidR="00DB477A" w:rsidRDefault="00DB477A" w:rsidP="00A1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ADE1" w14:textId="77777777" w:rsidR="0015279B" w:rsidRDefault="0015279B" w:rsidP="0015279B">
    <w:pPr>
      <w:pStyle w:val="Pieddepage"/>
      <w:ind w:left="-851"/>
      <w:jc w:val="right"/>
    </w:pPr>
  </w:p>
  <w:p w14:paraId="19536A48" w14:textId="77777777" w:rsidR="0015279B" w:rsidRDefault="001527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0136A" w14:textId="77777777" w:rsidR="00DB477A" w:rsidRDefault="00DB477A" w:rsidP="00A15928">
      <w:r>
        <w:separator/>
      </w:r>
    </w:p>
  </w:footnote>
  <w:footnote w:type="continuationSeparator" w:id="0">
    <w:p w14:paraId="646327F1" w14:textId="77777777" w:rsidR="00DB477A" w:rsidRDefault="00DB477A" w:rsidP="00A15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516D" w14:textId="14C8A68E" w:rsidR="004E25AB" w:rsidRDefault="00F82D19" w:rsidP="001A0A6B">
    <w:pPr>
      <w:pStyle w:val="En-tte"/>
      <w:rPr>
        <w:noProof/>
      </w:rPr>
    </w:pPr>
    <w:r>
      <w:rPr>
        <w:noProof/>
      </w:rPr>
      <w:drawing>
        <wp:anchor distT="0" distB="0" distL="114300" distR="114300" simplePos="0" relativeHeight="251658240" behindDoc="0" locked="0" layoutInCell="1" allowOverlap="1" wp14:anchorId="70AA44B7" wp14:editId="375A2F08">
          <wp:simplePos x="0" y="0"/>
          <wp:positionH relativeFrom="margin">
            <wp:align>left</wp:align>
          </wp:positionH>
          <wp:positionV relativeFrom="paragraph">
            <wp:posOffset>212725</wp:posOffset>
          </wp:positionV>
          <wp:extent cx="2197100" cy="647700"/>
          <wp:effectExtent l="0" t="0" r="0" b="0"/>
          <wp:wrapThrough wrapText="bothSides">
            <wp:wrapPolygon edited="0">
              <wp:start x="375" y="0"/>
              <wp:lineTo x="0" y="3176"/>
              <wp:lineTo x="0" y="17153"/>
              <wp:lineTo x="3558" y="20329"/>
              <wp:lineTo x="3558" y="20965"/>
              <wp:lineTo x="15357" y="20965"/>
              <wp:lineTo x="17417" y="20329"/>
              <wp:lineTo x="20601" y="13976"/>
              <wp:lineTo x="20414" y="10165"/>
              <wp:lineTo x="21350" y="1906"/>
              <wp:lineTo x="21350" y="0"/>
              <wp:lineTo x="375" y="0"/>
            </wp:wrapPolygon>
          </wp:wrapThrough>
          <wp:docPr id="773040366" name="Image 1"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40366" name="Image 1" descr="Une image contenant texte, Police, capture d’écran,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197100"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12C83"/>
    <w:multiLevelType w:val="hybridMultilevel"/>
    <w:tmpl w:val="CF8A996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8C4B48"/>
    <w:multiLevelType w:val="hybridMultilevel"/>
    <w:tmpl w:val="D57EFA86"/>
    <w:lvl w:ilvl="0" w:tplc="39C6C64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E2052F"/>
    <w:multiLevelType w:val="hybridMultilevel"/>
    <w:tmpl w:val="F7C4B3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E52B84"/>
    <w:multiLevelType w:val="hybridMultilevel"/>
    <w:tmpl w:val="F07C57C6"/>
    <w:lvl w:ilvl="0" w:tplc="B6BA840A">
      <w:start w:val="1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A0073F"/>
    <w:multiLevelType w:val="hybridMultilevel"/>
    <w:tmpl w:val="66DEA96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0A70F7"/>
    <w:multiLevelType w:val="hybridMultilevel"/>
    <w:tmpl w:val="1A28E0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4A02576"/>
    <w:multiLevelType w:val="hybridMultilevel"/>
    <w:tmpl w:val="9A227136"/>
    <w:lvl w:ilvl="0" w:tplc="3F9220C4">
      <w:start w:val="1"/>
      <w:numFmt w:val="bullet"/>
      <w:lvlText w:val=""/>
      <w:lvlJc w:val="left"/>
      <w:pPr>
        <w:tabs>
          <w:tab w:val="num" w:pos="1184"/>
        </w:tabs>
        <w:ind w:left="1184" w:hanging="360"/>
      </w:pPr>
      <w:rPr>
        <w:rFonts w:ascii="Symbol" w:hAnsi="Symbol" w:hint="default"/>
        <w:sz w:val="20"/>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num w:numId="1" w16cid:durableId="1877506409">
    <w:abstractNumId w:val="1"/>
  </w:num>
  <w:num w:numId="2" w16cid:durableId="1083338809">
    <w:abstractNumId w:val="6"/>
  </w:num>
  <w:num w:numId="3" w16cid:durableId="1946692344">
    <w:abstractNumId w:val="3"/>
  </w:num>
  <w:num w:numId="4" w16cid:durableId="1866823297">
    <w:abstractNumId w:val="2"/>
  </w:num>
  <w:num w:numId="5" w16cid:durableId="1481922579">
    <w:abstractNumId w:val="5"/>
  </w:num>
  <w:num w:numId="6" w16cid:durableId="1403453997">
    <w:abstractNumId w:val="4"/>
  </w:num>
  <w:num w:numId="7" w16cid:durableId="624624638">
    <w:abstractNumId w:val="0"/>
  </w:num>
  <w:num w:numId="8" w16cid:durableId="1910529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24"/>
    <w:rsid w:val="00024279"/>
    <w:rsid w:val="00024FF4"/>
    <w:rsid w:val="000313FA"/>
    <w:rsid w:val="000E475F"/>
    <w:rsid w:val="00151BD8"/>
    <w:rsid w:val="0015279B"/>
    <w:rsid w:val="00185610"/>
    <w:rsid w:val="001A0A6B"/>
    <w:rsid w:val="001F7E31"/>
    <w:rsid w:val="00231171"/>
    <w:rsid w:val="00291847"/>
    <w:rsid w:val="002A699B"/>
    <w:rsid w:val="003C23D6"/>
    <w:rsid w:val="003E1295"/>
    <w:rsid w:val="003F502E"/>
    <w:rsid w:val="004E25AB"/>
    <w:rsid w:val="004F4980"/>
    <w:rsid w:val="005C7814"/>
    <w:rsid w:val="00600018"/>
    <w:rsid w:val="0064047C"/>
    <w:rsid w:val="00640815"/>
    <w:rsid w:val="00674132"/>
    <w:rsid w:val="00755176"/>
    <w:rsid w:val="008845ED"/>
    <w:rsid w:val="008B0CB7"/>
    <w:rsid w:val="008E6910"/>
    <w:rsid w:val="009A5841"/>
    <w:rsid w:val="009C7BF4"/>
    <w:rsid w:val="00A15928"/>
    <w:rsid w:val="00A56209"/>
    <w:rsid w:val="00A95CE2"/>
    <w:rsid w:val="00AE04F4"/>
    <w:rsid w:val="00B662D2"/>
    <w:rsid w:val="00BD3EA9"/>
    <w:rsid w:val="00D6243E"/>
    <w:rsid w:val="00DA175F"/>
    <w:rsid w:val="00DA7B85"/>
    <w:rsid w:val="00DB1708"/>
    <w:rsid w:val="00DB477A"/>
    <w:rsid w:val="00E43D24"/>
    <w:rsid w:val="00E9675C"/>
    <w:rsid w:val="00EB2825"/>
    <w:rsid w:val="00EB62D2"/>
    <w:rsid w:val="00EC3133"/>
    <w:rsid w:val="00F31528"/>
    <w:rsid w:val="00F6431D"/>
    <w:rsid w:val="00F82D19"/>
    <w:rsid w:val="00F93D87"/>
    <w:rsid w:val="00FC51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E21B015"/>
  <w15:docId w15:val="{EC39ED92-BC70-4135-B3A5-FB10D84B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D24"/>
    <w:pPr>
      <w:spacing w:after="0" w:line="240" w:lineRule="auto"/>
    </w:pPr>
    <w:rPr>
      <w:rFonts w:ascii="Arial" w:eastAsia="Times New Roman" w:hAnsi="Arial" w:cs="Arial"/>
      <w:bCs/>
      <w:color w:val="00000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E43D24"/>
    <w:pPr>
      <w:tabs>
        <w:tab w:val="center" w:pos="4536"/>
        <w:tab w:val="right" w:pos="9072"/>
      </w:tabs>
    </w:pPr>
  </w:style>
  <w:style w:type="character" w:customStyle="1" w:styleId="PieddepageCar">
    <w:name w:val="Pied de page Car"/>
    <w:basedOn w:val="Policepardfaut"/>
    <w:link w:val="Pieddepage"/>
    <w:rsid w:val="00E43D24"/>
    <w:rPr>
      <w:rFonts w:ascii="Arial" w:eastAsia="Times New Roman" w:hAnsi="Arial" w:cs="Arial"/>
      <w:bCs/>
      <w:color w:val="000000"/>
      <w:sz w:val="20"/>
      <w:szCs w:val="20"/>
      <w:lang w:eastAsia="fr-FR"/>
    </w:rPr>
  </w:style>
  <w:style w:type="character" w:styleId="Lienhypertexte">
    <w:name w:val="Hyperlink"/>
    <w:rsid w:val="00185610"/>
    <w:rPr>
      <w:color w:val="0000FF"/>
      <w:u w:val="single"/>
    </w:rPr>
  </w:style>
  <w:style w:type="paragraph" w:styleId="NormalWeb">
    <w:name w:val="Normal (Web)"/>
    <w:basedOn w:val="Normal"/>
    <w:rsid w:val="00185610"/>
    <w:pPr>
      <w:spacing w:before="100" w:beforeAutospacing="1" w:after="100" w:afterAutospacing="1"/>
    </w:pPr>
    <w:rPr>
      <w:rFonts w:ascii="Times New Roman" w:hAnsi="Times New Roman" w:cs="Times New Roman"/>
      <w:bCs w:val="0"/>
      <w:color w:val="auto"/>
      <w:sz w:val="24"/>
      <w:szCs w:val="24"/>
    </w:rPr>
  </w:style>
  <w:style w:type="paragraph" w:styleId="En-tte">
    <w:name w:val="header"/>
    <w:basedOn w:val="Normal"/>
    <w:link w:val="En-tteCar"/>
    <w:uiPriority w:val="99"/>
    <w:unhideWhenUsed/>
    <w:rsid w:val="00A15928"/>
    <w:pPr>
      <w:tabs>
        <w:tab w:val="center" w:pos="4536"/>
        <w:tab w:val="right" w:pos="9072"/>
      </w:tabs>
    </w:pPr>
  </w:style>
  <w:style w:type="character" w:customStyle="1" w:styleId="En-tteCar">
    <w:name w:val="En-tête Car"/>
    <w:basedOn w:val="Policepardfaut"/>
    <w:link w:val="En-tte"/>
    <w:uiPriority w:val="99"/>
    <w:rsid w:val="00A15928"/>
    <w:rPr>
      <w:rFonts w:ascii="Arial" w:eastAsia="Times New Roman" w:hAnsi="Arial" w:cs="Arial"/>
      <w:bCs/>
      <w:color w:val="000000"/>
      <w:sz w:val="20"/>
      <w:szCs w:val="20"/>
      <w:lang w:eastAsia="fr-FR"/>
    </w:rPr>
  </w:style>
  <w:style w:type="paragraph" w:styleId="Textedebulles">
    <w:name w:val="Balloon Text"/>
    <w:basedOn w:val="Normal"/>
    <w:link w:val="TextedebullesCar"/>
    <w:uiPriority w:val="99"/>
    <w:semiHidden/>
    <w:unhideWhenUsed/>
    <w:rsid w:val="00640815"/>
    <w:rPr>
      <w:rFonts w:ascii="Tahoma" w:hAnsi="Tahoma" w:cs="Tahoma"/>
      <w:sz w:val="16"/>
      <w:szCs w:val="16"/>
    </w:rPr>
  </w:style>
  <w:style w:type="character" w:customStyle="1" w:styleId="TextedebullesCar">
    <w:name w:val="Texte de bulles Car"/>
    <w:basedOn w:val="Policepardfaut"/>
    <w:link w:val="Textedebulles"/>
    <w:uiPriority w:val="99"/>
    <w:semiHidden/>
    <w:rsid w:val="00640815"/>
    <w:rPr>
      <w:rFonts w:ascii="Tahoma" w:eastAsia="Times New Roman" w:hAnsi="Tahoma" w:cs="Tahoma"/>
      <w:bCs/>
      <w:color w:val="000000"/>
      <w:sz w:val="16"/>
      <w:szCs w:val="16"/>
      <w:lang w:eastAsia="fr-FR"/>
    </w:rPr>
  </w:style>
  <w:style w:type="paragraph" w:styleId="Paragraphedeliste">
    <w:name w:val="List Paragraph"/>
    <w:basedOn w:val="Normal"/>
    <w:uiPriority w:val="34"/>
    <w:qFormat/>
    <w:rsid w:val="00231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37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1889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dc:creator>
  <cp:lastModifiedBy>Support</cp:lastModifiedBy>
  <cp:revision>2</cp:revision>
  <cp:lastPrinted>2019-01-23T10:04:00Z</cp:lastPrinted>
  <dcterms:created xsi:type="dcterms:W3CDTF">2025-10-06T07:04:00Z</dcterms:created>
  <dcterms:modified xsi:type="dcterms:W3CDTF">2025-10-06T07:04:00Z</dcterms:modified>
</cp:coreProperties>
</file>